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Административное право.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АП </w:t>
      </w:r>
      <w:r>
        <w:rPr>
          <w:sz w:val="28"/>
          <w:szCs w:val="28"/>
        </w:rPr>
        <w:t>- отрасль права, регулирующая общественные отношения  по поводу реализации исполнительной власти.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Источники:</w:t>
      </w:r>
      <w:r>
        <w:rPr>
          <w:sz w:val="28"/>
          <w:szCs w:val="28"/>
        </w:rPr>
        <w:t xml:space="preserve"> Конституция, КОАП, дисциплинарные уставы, таможенный и другие кодексы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Субъекты: физические лица, организации, органы исполнительной власти.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АП одной и сторон всегда выступает государство.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административного правонарушения: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наличие деяния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противоправность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виновность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причинно-следственная связь между противоправным деянием и его вредными последствиями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административная ответственность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административных правонарушений: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области охраны труда и здоровья населения (сброс предприятием отходов в реку)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посягательства на государственную собственность (испортить счетчик электроэнергии)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области охраны природы, памятников истории и культуры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 транспорте (бесплатный проезд)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нарушение правил ПДД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области торговли и финансов (грубость продавца, обвес)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посягающие на общественный порядок (мелкое хулиганство)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посягающие на установленный порядок управления (неповиновение милиционеру)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мер принуждения в АП: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административно-предупредительные - предотвращение совершения правонарушения ( введение карантина, досмотр вещей, прекращение движения транспорта и др.)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административно-пресекательные - прекращение противоправных действий ( применение дубинок, административное задержание, принудительное лечение и др.)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административная ответственность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АО наступает с 16 лет. Административное наказание </w:t>
      </w:r>
      <w:r>
        <w:rPr>
          <w:sz w:val="28"/>
          <w:szCs w:val="28"/>
        </w:rPr>
        <w:t>может быть наложено не позднее 2 месяцев со дня совершения правонарушения.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административных взысканий: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предупреждение, в письменной форме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штраф ( для граждан - не больше 5000 руб., для должностных лиц-50000,для юридических лиц-1 млн.)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возмездное изъятие имущества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конфискация имущества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лишение спец права ( водители, не меньше 1 мес., не больше 2 лет)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исправительные работы- до 2 месяцев, удержание из зарплаты до 20 %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административный арест- до 15 суток с выполнением физических работ, нельзя применять к имеющим детей до 12 лет, беременным, инвалидам 1 и 2 группы, несовершеннолетним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дискалификация  - лишение права  занимать руководящую должность в исполнительном органе от 6 мес. до 3 лет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административное приостановление деятельности-до 90 суток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административное выдворение за пределы РФ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Применение административного взыскания не влечет судимости и увольнения с работы.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Граждане, совершившие административное правонарушение, могут быть задержаны на срок не более 3 часов, в состоянии опьянения- до вытрезвления, за некоторые виды- до 48 часов.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Постановление о назначении административного взыскания может быть обжаловано в течении 10 суток.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Факт задержания оформляется в протоколе (данные о человеке, время  и место задержания, в чем административный проступок)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Если задержан несовершеннолетний сообщают родителям, в протокол заносятся сведения о родителях. Личный досмотр только при понятых, однополый.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d6a13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2</Pages>
  <Words>374</Words>
  <Characters>2556</Characters>
  <CharactersWithSpaces>2869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2012-01-20T12:31:00Z</dcterms:created>
  <dc:creator>Александр</dc:creator>
  <dc:description/>
  <dc:language>ru-RU</dc:language>
  <cp:lastModifiedBy>Александр</cp:lastModifiedBy>
  <dcterms:modified xsi:type="dcterms:W3CDTF">2012-01-20T12:31:00Z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